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05" w:rsidRPr="008C4541" w:rsidRDefault="008D7505" w:rsidP="008D7505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yriadPro-Bold" w:eastAsia="Times New Roman" w:hAnsi="MyriadPro-Bold" w:cs="MyriadPro-Bold"/>
          <w:b/>
          <w:bCs/>
          <w:color w:val="365F91" w:themeColor="accent1" w:themeShade="BF"/>
          <w:sz w:val="28"/>
          <w:szCs w:val="28"/>
          <w:lang w:eastAsia="pl-PL"/>
        </w:rPr>
        <w:t>Temat: Lekarz ci pomoże</w:t>
      </w:r>
    </w:p>
    <w:p w:rsidR="008D7505" w:rsidRPr="008C4541" w:rsidRDefault="008D7505" w:rsidP="008D7505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yriadPro-Bold" w:eastAsia="Times New Roman" w:hAnsi="MyriadPro-Bold" w:cs="MyriadPro-Bold"/>
          <w:b/>
          <w:bCs/>
          <w:color w:val="FFFFFF"/>
          <w:sz w:val="28"/>
          <w:szCs w:val="28"/>
          <w:lang w:eastAsia="pl-PL"/>
        </w:rPr>
        <w:t>Kwiecień</w:t>
      </w:r>
    </w:p>
    <w:p w:rsidR="008D7505" w:rsidRPr="008C4541" w:rsidRDefault="008D7505" w:rsidP="008D7505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b/>
          <w:color w:val="365F91" w:themeColor="accent1" w:themeShade="BF"/>
          <w:sz w:val="28"/>
          <w:szCs w:val="28"/>
          <w:lang w:eastAsia="pl-PL"/>
        </w:rPr>
        <w:t>„Prowadzę chorego kolegę”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– zabawa orientacyjna, doskonalenie umiejętności wskazywania kierunków w odniesieniu do siebie i do drugiej osoby.</w:t>
      </w:r>
    </w:p>
    <w:p w:rsidR="008D7505" w:rsidRPr="008C4541" w:rsidRDefault="008D7505" w:rsidP="008D7505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 </w:t>
      </w:r>
      <w:r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U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stalamy, które z nas będzie „chore”, a które– „zdrowe”.</w:t>
      </w:r>
    </w:p>
    <w:p w:rsidR="008D7505" w:rsidRPr="008C4541" w:rsidRDefault="008D7505" w:rsidP="008D7505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Następnie „zdrowa” osoba  idzie tuż za „chorym” i mówi mu, w jakim kierunku ma się ono udać.</w:t>
      </w:r>
      <w:r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 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Po kilku minutach następuje zamiana ról.</w:t>
      </w:r>
    </w:p>
    <w:p w:rsidR="008D7505" w:rsidRPr="008C4541" w:rsidRDefault="008D7505" w:rsidP="008D7505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 </w:t>
      </w:r>
    </w:p>
    <w:p w:rsidR="008D7505" w:rsidRPr="008C4541" w:rsidRDefault="008D7505" w:rsidP="008D7505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b/>
          <w:color w:val="365F91" w:themeColor="accent1" w:themeShade="BF"/>
          <w:sz w:val="28"/>
          <w:szCs w:val="28"/>
          <w:lang w:eastAsia="pl-PL"/>
        </w:rPr>
        <w:t xml:space="preserve">„Poznajemy litery – litera </w:t>
      </w:r>
      <w:r w:rsidRPr="008C4541">
        <w:rPr>
          <w:rFonts w:ascii="MinionPro-It" w:eastAsia="Times New Roman" w:hAnsi="MinionPro-It" w:cs="MinionPro-It"/>
          <w:b/>
          <w:i/>
          <w:iCs/>
          <w:color w:val="365F91" w:themeColor="accent1" w:themeShade="BF"/>
          <w:sz w:val="28"/>
          <w:szCs w:val="28"/>
          <w:lang w:eastAsia="pl-PL"/>
        </w:rPr>
        <w:t xml:space="preserve">g </w:t>
      </w:r>
      <w:r w:rsidRPr="008C4541">
        <w:rPr>
          <w:rFonts w:ascii="MinionPro-Regular" w:eastAsia="Times New Roman" w:hAnsi="MinionPro-Regular" w:cs="MinionPro-Regular"/>
          <w:b/>
          <w:color w:val="365F91" w:themeColor="accent1" w:themeShade="BF"/>
          <w:sz w:val="28"/>
          <w:szCs w:val="28"/>
          <w:lang w:eastAsia="pl-PL"/>
        </w:rPr>
        <w:t xml:space="preserve">– zapoznanie z obrazem graficznym litery </w:t>
      </w:r>
      <w:r w:rsidRPr="008C4541">
        <w:rPr>
          <w:rFonts w:ascii="MinionPro-It" w:eastAsia="Times New Roman" w:hAnsi="MinionPro-It" w:cs="MinionPro-It"/>
          <w:b/>
          <w:i/>
          <w:iCs/>
          <w:color w:val="365F91" w:themeColor="accent1" w:themeShade="BF"/>
          <w:sz w:val="28"/>
          <w:szCs w:val="28"/>
          <w:lang w:eastAsia="pl-PL"/>
        </w:rPr>
        <w:t>g</w:t>
      </w:r>
      <w:r w:rsidRPr="008C4541">
        <w:rPr>
          <w:rFonts w:ascii="MinionPro-Regular" w:eastAsia="Times New Roman" w:hAnsi="MinionPro-Regular" w:cs="MinionPro-Regular"/>
          <w:b/>
          <w:color w:val="365F91" w:themeColor="accent1" w:themeShade="BF"/>
          <w:sz w:val="28"/>
          <w:szCs w:val="28"/>
          <w:lang w:eastAsia="pl-PL"/>
        </w:rPr>
        <w:t>, doskonalenie percepcji słuchowej.</w:t>
      </w:r>
    </w:p>
    <w:p w:rsidR="008D7505" w:rsidRPr="008C4541" w:rsidRDefault="008D7505" w:rsidP="008D7505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 Prezentujemy małą i wielką literę </w:t>
      </w:r>
      <w:r w:rsidRPr="008C4541">
        <w:rPr>
          <w:rFonts w:ascii="MinionPro-It" w:eastAsia="Times New Roman" w:hAnsi="MinionPro-It" w:cs="MinionPro-It"/>
          <w:b/>
          <w:i/>
          <w:iCs/>
          <w:color w:val="365F91" w:themeColor="accent1" w:themeShade="BF"/>
          <w:sz w:val="28"/>
          <w:szCs w:val="28"/>
          <w:lang w:eastAsia="pl-PL"/>
        </w:rPr>
        <w:t>g</w:t>
      </w:r>
      <w:r>
        <w:rPr>
          <w:rFonts w:ascii="MinionPro-It" w:eastAsia="Times New Roman" w:hAnsi="MinionPro-It" w:cs="MinionPro-It"/>
          <w:b/>
          <w:i/>
          <w:iCs/>
          <w:color w:val="365F91" w:themeColor="accent1" w:themeShade="BF"/>
          <w:sz w:val="28"/>
          <w:szCs w:val="28"/>
          <w:lang w:eastAsia="pl-PL"/>
        </w:rPr>
        <w:t xml:space="preserve">. 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Podajemy wyrazy wprowadzające: </w:t>
      </w: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gitara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, </w:t>
      </w: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gazeta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, </w:t>
      </w: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góra .</w:t>
      </w:r>
    </w:p>
    <w:p w:rsidR="008D7505" w:rsidRPr="008C4541" w:rsidRDefault="008D7505" w:rsidP="008D7505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Wspólnie z dziećmi dzielimy wyrazy na sylaby, głoskujemy akcentując głoskę </w:t>
      </w:r>
      <w:r w:rsidRPr="008C4541">
        <w:rPr>
          <w:rFonts w:ascii="MinionPro-It" w:eastAsia="Times New Roman" w:hAnsi="MinionPro-It" w:cs="MinionPro-It"/>
          <w:b/>
          <w:i/>
          <w:iCs/>
          <w:color w:val="000000"/>
          <w:sz w:val="28"/>
          <w:szCs w:val="28"/>
          <w:lang w:eastAsia="pl-PL"/>
        </w:rPr>
        <w:t>g</w:t>
      </w:r>
      <w:r>
        <w:rPr>
          <w:rFonts w:ascii="MinionPro-It" w:eastAsia="Times New Roman" w:hAnsi="MinionPro-It" w:cs="MinionPro-It"/>
          <w:b/>
          <w:i/>
          <w:iCs/>
          <w:color w:val="000000"/>
          <w:sz w:val="28"/>
          <w:szCs w:val="28"/>
          <w:lang w:eastAsia="pl-PL"/>
        </w:rPr>
        <w:t xml:space="preserve"> 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Rozdajemy dzieciom gazety, dzieci skręcają z nich paski i formują z nich literę </w:t>
      </w:r>
      <w:r w:rsidRPr="008C4541">
        <w:rPr>
          <w:rFonts w:ascii="MinionPro-It" w:eastAsia="Times New Roman" w:hAnsi="MinionPro-It" w:cs="MinionPro-It"/>
          <w:b/>
          <w:i/>
          <w:iCs/>
          <w:color w:val="365F91" w:themeColor="accent1" w:themeShade="BF"/>
          <w:sz w:val="28"/>
          <w:szCs w:val="28"/>
          <w:lang w:eastAsia="pl-PL"/>
        </w:rPr>
        <w:t>G</w:t>
      </w:r>
      <w:r w:rsidRPr="008C4541">
        <w:rPr>
          <w:rFonts w:ascii="MinionPro-It" w:eastAsia="Times New Roman" w:hAnsi="MinionPro-It" w:cs="MinionPro-It"/>
          <w:i/>
          <w:iCs/>
          <w:color w:val="365F91" w:themeColor="accent1" w:themeShade="BF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Litery przyklejają do kartek klejem.  Podajemy dowolne wyrazy rozpoczynające się głoską </w:t>
      </w:r>
      <w:r w:rsidRPr="008C4541">
        <w:rPr>
          <w:rFonts w:ascii="MinionPro-It" w:eastAsia="Times New Roman" w:hAnsi="MinionPro-It" w:cs="MinionPro-It"/>
          <w:b/>
          <w:i/>
          <w:iCs/>
          <w:color w:val="365F91" w:themeColor="accent1" w:themeShade="BF"/>
          <w:sz w:val="28"/>
          <w:szCs w:val="28"/>
          <w:lang w:eastAsia="pl-PL"/>
        </w:rPr>
        <w:t>g</w:t>
      </w:r>
      <w:r w:rsidRPr="008C4541">
        <w:rPr>
          <w:rFonts w:ascii="MinionPro-Regular" w:eastAsia="Times New Roman" w:hAnsi="MinionPro-Regular" w:cs="MinionPro-Regular"/>
          <w:b/>
          <w:color w:val="365F91" w:themeColor="accent1" w:themeShade="BF"/>
          <w:sz w:val="28"/>
          <w:szCs w:val="28"/>
          <w:lang w:eastAsia="pl-PL"/>
        </w:rPr>
        <w:t>,</w:t>
      </w:r>
      <w:r>
        <w:rPr>
          <w:rFonts w:ascii="MinionPro-Regular" w:eastAsia="Times New Roman" w:hAnsi="MinionPro-Regular" w:cs="MinionPro-Regular"/>
          <w:b/>
          <w:color w:val="365F91" w:themeColor="accent1" w:themeShade="BF"/>
          <w:sz w:val="28"/>
          <w:szCs w:val="28"/>
          <w:lang w:eastAsia="pl-PL"/>
        </w:rPr>
        <w:t xml:space="preserve"> 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głośno i wyraźnie głoskujemy przykładowe wyrazy: </w:t>
      </w: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groch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, </w:t>
      </w: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gazela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, </w:t>
      </w: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Guliwer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, </w:t>
      </w: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garnek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, </w:t>
      </w: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galareta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, </w:t>
      </w: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grad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, </w:t>
      </w: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górka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, </w:t>
      </w: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guma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, </w:t>
      </w: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gra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, </w:t>
      </w: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gawron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, </w:t>
      </w: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 xml:space="preserve">grosz 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a dziecko robi tyle kroków, ile jest głosek w podanym słowie (idzie obok pracy).</w:t>
      </w:r>
    </w:p>
    <w:p w:rsidR="008D7505" w:rsidRPr="008C4541" w:rsidRDefault="008D7505" w:rsidP="008D7505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Z czasem słowa może też podawać dziecko.</w:t>
      </w:r>
    </w:p>
    <w:p w:rsidR="008D7505" w:rsidRPr="008C4541" w:rsidRDefault="008D7505" w:rsidP="008D7505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Następnie w kartach pracy dziecko koloruje literę </w:t>
      </w:r>
      <w:r w:rsidRPr="008C4541">
        <w:rPr>
          <w:rFonts w:ascii="MinionPro-It" w:eastAsia="Times New Roman" w:hAnsi="MinionPro-It" w:cs="MinionPro-It"/>
          <w:b/>
          <w:i/>
          <w:iCs/>
          <w:color w:val="365F91" w:themeColor="accent1" w:themeShade="BF"/>
          <w:sz w:val="28"/>
          <w:szCs w:val="28"/>
          <w:lang w:eastAsia="pl-PL"/>
        </w:rPr>
        <w:t>g</w:t>
      </w:r>
      <w:r w:rsidRPr="008C4541">
        <w:rPr>
          <w:rFonts w:ascii="MinionPro-Regular" w:eastAsia="Times New Roman" w:hAnsi="MinionPro-Regular" w:cs="MinionPro-Regular"/>
          <w:b/>
          <w:color w:val="365F91" w:themeColor="accent1" w:themeShade="BF"/>
          <w:sz w:val="28"/>
          <w:szCs w:val="28"/>
          <w:lang w:eastAsia="pl-PL"/>
        </w:rPr>
        <w:t xml:space="preserve">, </w:t>
      </w:r>
      <w:r w:rsidRPr="008C4541">
        <w:rPr>
          <w:rFonts w:ascii="MinionPro-It" w:eastAsia="Times New Roman" w:hAnsi="MinionPro-It" w:cs="MinionPro-It"/>
          <w:b/>
          <w:i/>
          <w:iCs/>
          <w:color w:val="365F91" w:themeColor="accent1" w:themeShade="BF"/>
          <w:sz w:val="28"/>
          <w:szCs w:val="28"/>
          <w:lang w:eastAsia="pl-PL"/>
        </w:rPr>
        <w:t>G</w:t>
      </w:r>
      <w:r>
        <w:rPr>
          <w:rFonts w:ascii="MinionPro-It" w:eastAsia="Times New Roman" w:hAnsi="MinionPro-It" w:cs="MinionPro-It"/>
          <w:b/>
          <w:i/>
          <w:iCs/>
          <w:color w:val="365F91" w:themeColor="accent1" w:themeShade="BF"/>
          <w:sz w:val="28"/>
          <w:szCs w:val="28"/>
          <w:lang w:eastAsia="pl-PL"/>
        </w:rPr>
        <w:t xml:space="preserve"> 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głoskując nazwy trzech obrazków i zaznaczają miejsce głoski </w:t>
      </w:r>
      <w:r w:rsidRPr="008C4541">
        <w:rPr>
          <w:rFonts w:ascii="MinionPro-It" w:eastAsia="Times New Roman" w:hAnsi="MinionPro-It" w:cs="MinionPro-It"/>
          <w:b/>
          <w:i/>
          <w:iCs/>
          <w:color w:val="365F91" w:themeColor="accent1" w:themeShade="BF"/>
          <w:sz w:val="28"/>
          <w:szCs w:val="28"/>
          <w:lang w:eastAsia="pl-PL"/>
        </w:rPr>
        <w:t>g</w:t>
      </w:r>
      <w:r>
        <w:rPr>
          <w:rFonts w:ascii="MinionPro-It" w:eastAsia="Times New Roman" w:hAnsi="MinionPro-It" w:cs="MinionPro-It"/>
          <w:b/>
          <w:i/>
          <w:iCs/>
          <w:color w:val="365F91" w:themeColor="accent1" w:themeShade="BF"/>
          <w:sz w:val="28"/>
          <w:szCs w:val="28"/>
          <w:lang w:eastAsia="pl-PL"/>
        </w:rPr>
        <w:t xml:space="preserve">, 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w modelach, a następnie głoskując nazwy kolejnych obrazków, łączy z literą </w:t>
      </w:r>
      <w:r w:rsidRPr="008C4541">
        <w:rPr>
          <w:rFonts w:ascii="MinionPro-It" w:eastAsia="Times New Roman" w:hAnsi="MinionPro-It" w:cs="MinionPro-It"/>
          <w:b/>
          <w:i/>
          <w:iCs/>
          <w:color w:val="365F91" w:themeColor="accent1" w:themeShade="BF"/>
          <w:sz w:val="28"/>
          <w:szCs w:val="28"/>
          <w:lang w:eastAsia="pl-PL"/>
        </w:rPr>
        <w:t>g</w:t>
      </w:r>
      <w:r>
        <w:rPr>
          <w:rFonts w:ascii="MinionPro-It" w:eastAsia="Times New Roman" w:hAnsi="MinionPro-It" w:cs="MinionPro-It"/>
          <w:b/>
          <w:i/>
          <w:iCs/>
          <w:color w:val="365F91" w:themeColor="accent1" w:themeShade="BF"/>
          <w:sz w:val="28"/>
          <w:szCs w:val="28"/>
          <w:lang w:eastAsia="pl-PL"/>
        </w:rPr>
        <w:t xml:space="preserve"> 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te obrazki, w których nazwach występuje głoska </w:t>
      </w:r>
      <w:r w:rsidRPr="008C4541">
        <w:rPr>
          <w:rFonts w:ascii="MinionPro-It" w:eastAsia="Times New Roman" w:hAnsi="MinionPro-It" w:cs="MinionPro-It"/>
          <w:b/>
          <w:i/>
          <w:iCs/>
          <w:color w:val="365F91" w:themeColor="accent1" w:themeShade="BF"/>
          <w:sz w:val="28"/>
          <w:szCs w:val="28"/>
          <w:lang w:eastAsia="pl-PL"/>
        </w:rPr>
        <w:t>g</w:t>
      </w:r>
      <w:r>
        <w:rPr>
          <w:rFonts w:ascii="MinionPro-It" w:eastAsia="Times New Roman" w:hAnsi="MinionPro-It" w:cs="MinionPro-It"/>
          <w:b/>
          <w:i/>
          <w:iCs/>
          <w:color w:val="365F91" w:themeColor="accent1" w:themeShade="BF"/>
          <w:sz w:val="28"/>
          <w:szCs w:val="28"/>
          <w:lang w:eastAsia="pl-PL"/>
        </w:rPr>
        <w:t xml:space="preserve"> 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i koloruje je.</w:t>
      </w:r>
    </w:p>
    <w:p w:rsidR="008D7505" w:rsidRPr="008C4541" w:rsidRDefault="008D7505" w:rsidP="008D7505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Na zakończenie dziecko wykonuje ćwiczenia grafomotoryczne: rysując po śladzie gitarę</w:t>
      </w:r>
      <w:r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 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i rysując szlaczek najpierw po śladzie, a następnie samodzielnie</w:t>
      </w:r>
    </w:p>
    <w:p w:rsidR="008D7505" w:rsidRPr="008C4541" w:rsidRDefault="008D7505" w:rsidP="008D7505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yriadPro-Semibold" w:eastAsia="Times New Roman" w:hAnsi="MyriadPro-Semibold" w:cs="MyriadPro-Semibold"/>
          <w:color w:val="000000"/>
          <w:sz w:val="28"/>
          <w:szCs w:val="28"/>
          <w:lang w:eastAsia="pl-PL"/>
        </w:rPr>
        <w:t xml:space="preserve"> Mała i wielka litera </w:t>
      </w:r>
      <w:r w:rsidRPr="008C4541">
        <w:rPr>
          <w:rFonts w:ascii="Arial" w:eastAsia="Times New Roman" w:hAnsi="Arial" w:cs="MyriadPro-SemiboldIt"/>
          <w:i/>
          <w:iCs/>
          <w:color w:val="000000"/>
          <w:sz w:val="28"/>
          <w:szCs w:val="28"/>
          <w:lang w:eastAsia="pl-PL"/>
        </w:rPr>
        <w:t>g</w:t>
      </w:r>
      <w:r w:rsidRPr="008C4541">
        <w:rPr>
          <w:rFonts w:ascii="MyriadPro-Semibold" w:eastAsia="Times New Roman" w:hAnsi="MyriadPro-Semibold" w:cs="MyriadPro-Semibold"/>
          <w:color w:val="000000"/>
          <w:sz w:val="28"/>
          <w:szCs w:val="28"/>
          <w:lang w:eastAsia="pl-PL"/>
        </w:rPr>
        <w:t>, gazety, kartki, klej, „Karty pracy” cz. 4, s. 4–5</w:t>
      </w:r>
    </w:p>
    <w:p w:rsidR="008D7505" w:rsidRPr="008C4541" w:rsidRDefault="008D7505" w:rsidP="008D7505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 </w:t>
      </w:r>
    </w:p>
    <w:p w:rsidR="008D7505" w:rsidRDefault="008D7505" w:rsidP="008D7505">
      <w:pPr>
        <w:autoSpaceDE w:val="0"/>
        <w:autoSpaceDN w:val="0"/>
        <w:adjustRightInd w:val="0"/>
        <w:spacing w:before="100" w:beforeAutospacing="1" w:after="0" w:line="240" w:lineRule="auto"/>
        <w:rPr>
          <w:rFonts w:ascii="MinionPro-Regular" w:eastAsia="Times New Roman" w:hAnsi="MinionPro-Regular" w:cs="MinionPro-Regular"/>
          <w:b/>
          <w:color w:val="365F91" w:themeColor="accent1" w:themeShade="BF"/>
          <w:sz w:val="28"/>
          <w:szCs w:val="28"/>
          <w:lang w:eastAsia="pl-PL"/>
        </w:rPr>
      </w:pPr>
    </w:p>
    <w:p w:rsidR="008D7505" w:rsidRDefault="008D7505" w:rsidP="008D7505">
      <w:pPr>
        <w:autoSpaceDE w:val="0"/>
        <w:autoSpaceDN w:val="0"/>
        <w:adjustRightInd w:val="0"/>
        <w:spacing w:before="100" w:beforeAutospacing="1" w:after="0" w:line="240" w:lineRule="auto"/>
        <w:rPr>
          <w:rFonts w:ascii="MinionPro-Regular" w:eastAsia="Times New Roman" w:hAnsi="MinionPro-Regular" w:cs="MinionPro-Regular"/>
          <w:b/>
          <w:color w:val="365F91" w:themeColor="accent1" w:themeShade="BF"/>
          <w:sz w:val="28"/>
          <w:szCs w:val="28"/>
          <w:lang w:eastAsia="pl-PL"/>
        </w:rPr>
      </w:pPr>
    </w:p>
    <w:p w:rsidR="008D7505" w:rsidRPr="008C4541" w:rsidRDefault="008D7505" w:rsidP="008D7505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b/>
          <w:color w:val="365F91" w:themeColor="accent1" w:themeShade="BF"/>
          <w:sz w:val="28"/>
          <w:szCs w:val="28"/>
          <w:lang w:eastAsia="pl-PL"/>
        </w:rPr>
        <w:lastRenderedPageBreak/>
        <w:t>Rozwiązywanie i układanie własnych zagadek dotyczących pracy lekarzy</w:t>
      </w:r>
      <w:r w:rsidRPr="008C4541">
        <w:rPr>
          <w:rFonts w:ascii="MinionPro-Regular" w:eastAsia="Times New Roman" w:hAnsi="MinionPro-Regular" w:cs="MinionPro-Regular"/>
          <w:b/>
          <w:color w:val="000000"/>
          <w:sz w:val="28"/>
          <w:szCs w:val="28"/>
          <w:lang w:eastAsia="pl-PL"/>
        </w:rPr>
        <w:t>.</w:t>
      </w:r>
    </w:p>
    <w:p w:rsidR="008D7505" w:rsidRPr="008C4541" w:rsidRDefault="008D7505" w:rsidP="008D7505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 Przykładowe zagadki:</w:t>
      </w:r>
    </w:p>
    <w:p w:rsidR="008D7505" w:rsidRPr="008C4541" w:rsidRDefault="008D7505" w:rsidP="008D7505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 xml:space="preserve"> Jak nazywa się ten pan, który uszy bada nam? </w:t>
      </w:r>
      <w:r w:rsidRPr="008C4541">
        <w:rPr>
          <w:rFonts w:ascii="MinionPro-Regular" w:eastAsia="Times New Roman" w:hAnsi="MinionPro-Regular" w:cs="MinionPro-Regular"/>
          <w:b/>
          <w:color w:val="000000"/>
          <w:sz w:val="28"/>
          <w:szCs w:val="28"/>
          <w:lang w:eastAsia="pl-PL"/>
        </w:rPr>
        <w:t>(</w:t>
      </w:r>
      <w:r w:rsidRPr="008C4541">
        <w:rPr>
          <w:rFonts w:ascii="MinionPro-Regular" w:eastAsia="Times New Roman" w:hAnsi="MinionPro-Regular" w:cs="MinionPro-Regular"/>
          <w:b/>
          <w:color w:val="365F91" w:themeColor="accent1" w:themeShade="BF"/>
          <w:sz w:val="28"/>
          <w:szCs w:val="28"/>
          <w:lang w:eastAsia="pl-PL"/>
        </w:rPr>
        <w:t>laryngolog)</w:t>
      </w:r>
    </w:p>
    <w:p w:rsidR="008D7505" w:rsidRPr="008C4541" w:rsidRDefault="008D7505" w:rsidP="008D7505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Kiedy zęby bardzo bolą, wyleczy je</w:t>
      </w:r>
      <w:r w:rsidRPr="008C4541">
        <w:rPr>
          <w:rFonts w:ascii="MinionPro-It" w:eastAsia="Times New Roman" w:hAnsi="MinionPro-It" w:cs="MinionPro-It"/>
          <w:i/>
          <w:iCs/>
          <w:color w:val="365F91" w:themeColor="accent1" w:themeShade="BF"/>
          <w:sz w:val="28"/>
          <w:szCs w:val="28"/>
          <w:lang w:eastAsia="pl-PL"/>
        </w:rPr>
        <w:t xml:space="preserve">... </w:t>
      </w:r>
      <w:r w:rsidRPr="008C4541">
        <w:rPr>
          <w:rFonts w:ascii="MinionPro-Regular" w:eastAsia="Times New Roman" w:hAnsi="MinionPro-Regular" w:cs="MinionPro-Regular"/>
          <w:color w:val="365F91" w:themeColor="accent1" w:themeShade="BF"/>
          <w:sz w:val="28"/>
          <w:szCs w:val="28"/>
          <w:lang w:eastAsia="pl-PL"/>
        </w:rPr>
        <w:t>(</w:t>
      </w:r>
      <w:r w:rsidRPr="008C4541">
        <w:rPr>
          <w:rFonts w:ascii="MinionPro-Regular" w:eastAsia="Times New Roman" w:hAnsi="MinionPro-Regular" w:cs="MinionPro-Regular"/>
          <w:b/>
          <w:color w:val="365F91" w:themeColor="accent1" w:themeShade="BF"/>
          <w:sz w:val="28"/>
          <w:szCs w:val="28"/>
          <w:lang w:eastAsia="pl-PL"/>
        </w:rPr>
        <w:t>stomatolog)</w:t>
      </w:r>
    </w:p>
    <w:p w:rsidR="008D7505" w:rsidRPr="008C4541" w:rsidRDefault="008D7505" w:rsidP="008D7505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Biało-czarny czepek ma, gdy potrzeba – zastrzyk da</w:t>
      </w:r>
      <w:r w:rsidRPr="008C4541">
        <w:rPr>
          <w:rFonts w:ascii="MinionPro-It" w:eastAsia="Times New Roman" w:hAnsi="MinionPro-It" w:cs="MinionPro-It"/>
          <w:i/>
          <w:iCs/>
          <w:color w:val="365F91" w:themeColor="accent1" w:themeShade="BF"/>
          <w:sz w:val="28"/>
          <w:szCs w:val="28"/>
          <w:lang w:eastAsia="pl-PL"/>
        </w:rPr>
        <w:t xml:space="preserve">. </w:t>
      </w:r>
      <w:r w:rsidRPr="008C4541">
        <w:rPr>
          <w:rFonts w:ascii="MinionPro-Regular" w:eastAsia="Times New Roman" w:hAnsi="MinionPro-Regular" w:cs="MinionPro-Regular"/>
          <w:b/>
          <w:color w:val="365F91" w:themeColor="accent1" w:themeShade="BF"/>
          <w:sz w:val="28"/>
          <w:szCs w:val="28"/>
          <w:lang w:eastAsia="pl-PL"/>
        </w:rPr>
        <w:t>(pielęgniarka)</w:t>
      </w:r>
    </w:p>
    <w:p w:rsidR="008D7505" w:rsidRPr="008C4541" w:rsidRDefault="008D7505" w:rsidP="008D7505">
      <w:pPr>
        <w:tabs>
          <w:tab w:val="left" w:pos="6928"/>
        </w:tabs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Gdy się bardzo słabo czujesz,</w:t>
      </w:r>
      <w:r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 xml:space="preserve"> </w:t>
      </w: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 xml:space="preserve">zmierzysz nim temperaturę. </w:t>
      </w:r>
      <w:r w:rsidRPr="008C4541">
        <w:rPr>
          <w:rFonts w:ascii="MinionPro-Regular" w:eastAsia="Times New Roman" w:hAnsi="MinionPro-Regular" w:cs="MinionPro-Regular"/>
          <w:b/>
          <w:color w:val="365F91" w:themeColor="accent1" w:themeShade="BF"/>
          <w:sz w:val="28"/>
          <w:szCs w:val="28"/>
          <w:lang w:eastAsia="pl-PL"/>
        </w:rPr>
        <w:t>(termometr)</w:t>
      </w:r>
    </w:p>
    <w:p w:rsidR="008D7505" w:rsidRPr="008C4541" w:rsidRDefault="008D7505" w:rsidP="008D7505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yriadPro-Bold" w:eastAsia="Times New Roman" w:hAnsi="MyriadPro-Bold" w:cs="MyriadPro-Bold"/>
          <w:b/>
          <w:bCs/>
          <w:color w:val="000000"/>
          <w:sz w:val="28"/>
          <w:szCs w:val="28"/>
          <w:lang w:eastAsia="pl-PL"/>
        </w:rPr>
        <w:t> </w:t>
      </w:r>
    </w:p>
    <w:p w:rsidR="008D7505" w:rsidRPr="008C4541" w:rsidRDefault="008D7505" w:rsidP="008D7505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b/>
          <w:color w:val="365F91" w:themeColor="accent1" w:themeShade="BF"/>
          <w:sz w:val="28"/>
          <w:szCs w:val="28"/>
          <w:lang w:eastAsia="pl-PL"/>
        </w:rPr>
        <w:t>„Gabinet lekarski”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– zabawa tematyczna z wykorzystaniem rekwizytów.</w:t>
      </w:r>
    </w:p>
    <w:p w:rsidR="008D7505" w:rsidRPr="008C4541" w:rsidRDefault="008D7505" w:rsidP="008D7505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 Dzieci wcielają się w role osób znajdujących się w przychodni: pacjentów, ich mam, ojców, lekarzy, pielęgniarek.</w:t>
      </w:r>
    </w:p>
    <w:p w:rsidR="008D7505" w:rsidRPr="008C4541" w:rsidRDefault="008D7505" w:rsidP="008D7505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Do zabawy wykorzystują narzędzia lekarskie </w:t>
      </w:r>
      <w:r w:rsidRPr="008C4541">
        <w:rPr>
          <w:rFonts w:ascii="MyriadPro-Semibold" w:eastAsia="Times New Roman" w:hAnsi="MyriadPro-Semibold" w:cs="MyriadPro-Semibold"/>
          <w:color w:val="000000"/>
          <w:sz w:val="28"/>
          <w:szCs w:val="28"/>
          <w:lang w:eastAsia="pl-PL"/>
        </w:rPr>
        <w:t xml:space="preserve">, </w:t>
      </w:r>
      <w:r w:rsidRPr="008C4541">
        <w:rPr>
          <w:rFonts w:ascii="MyriadPro-Semibold" w:eastAsia="Times New Roman" w:hAnsi="MyriadPro-Semibold" w:cs="MyriadPro-Semibold"/>
          <w:color w:val="000000"/>
          <w:sz w:val="24"/>
          <w:szCs w:val="24"/>
          <w:lang w:eastAsia="pl-PL"/>
        </w:rPr>
        <w:t>zabawki .</w:t>
      </w:r>
    </w:p>
    <w:p w:rsidR="008D7505" w:rsidRPr="008C4541" w:rsidRDefault="008D7505" w:rsidP="008D7505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b/>
          <w:color w:val="000000"/>
          <w:sz w:val="24"/>
          <w:szCs w:val="24"/>
          <w:lang w:eastAsia="pl-PL"/>
        </w:rPr>
        <w:t> </w:t>
      </w:r>
    </w:p>
    <w:p w:rsidR="008D7505" w:rsidRPr="008C4541" w:rsidRDefault="008D7505" w:rsidP="008D7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yriadPro-Semibold" w:eastAsia="Times New Roman" w:hAnsi="MyriadPro-Semibold" w:cs="MyriadPro-Semibold"/>
          <w:color w:val="000000"/>
          <w:sz w:val="28"/>
          <w:szCs w:val="28"/>
          <w:lang w:eastAsia="pl-PL"/>
        </w:rPr>
        <w:t> </w:t>
      </w:r>
    </w:p>
    <w:p w:rsidR="000006E1" w:rsidRDefault="000006E1"/>
    <w:sectPr w:rsidR="000006E1" w:rsidSect="00000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Semibold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7505"/>
    <w:rsid w:val="000006E1"/>
    <w:rsid w:val="008D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2021-04-13T17:25:00Z</dcterms:created>
  <dcterms:modified xsi:type="dcterms:W3CDTF">2021-04-13T17:28:00Z</dcterms:modified>
</cp:coreProperties>
</file>