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EF" w:rsidRPr="00210419" w:rsidRDefault="00703FFF" w:rsidP="00210419">
      <w:r w:rsidRPr="00210419">
        <w:t>Materiał zawiera 2 karty. Dziecko ma za zadanie odn</w:t>
      </w:r>
      <w:bookmarkStart w:id="0" w:name="_GoBack"/>
      <w:bookmarkEnd w:id="0"/>
      <w:r w:rsidRPr="00210419">
        <w:t>aleźć w gąszczu linii ilustracje i obrysować je odpowiednimi kolorami w zależności od materiału, z jakiego wykonane są przedstawione na nich rzeczy. Plastikowe na żółto, szklane na zielono, papierowe na niebiesko i metalowe na czerwono</w:t>
      </w:r>
    </w:p>
    <w:p w:rsidR="00703FFF" w:rsidRDefault="00703FFF">
      <w:pPr>
        <w:rPr>
          <w:rFonts w:ascii="Arial" w:hAnsi="Arial" w:cs="Arial"/>
          <w:color w:val="777777"/>
          <w:sz w:val="23"/>
          <w:szCs w:val="23"/>
          <w:shd w:val="clear" w:color="auto" w:fill="F7F7F7"/>
        </w:rPr>
      </w:pPr>
    </w:p>
    <w:p w:rsidR="00703FFF" w:rsidRDefault="00703FFF">
      <w:pPr>
        <w:rPr>
          <w:rFonts w:ascii="Arial" w:hAnsi="Arial" w:cs="Arial"/>
          <w:color w:val="777777"/>
          <w:sz w:val="23"/>
          <w:szCs w:val="23"/>
          <w:shd w:val="clear" w:color="auto" w:fill="F7F7F7"/>
        </w:rPr>
      </w:pPr>
    </w:p>
    <w:p w:rsidR="00703FFF" w:rsidRDefault="00703FFF">
      <w:pPr>
        <w:rPr>
          <w:rFonts w:ascii="Arial" w:hAnsi="Arial" w:cs="Arial"/>
          <w:color w:val="777777"/>
          <w:sz w:val="23"/>
          <w:szCs w:val="23"/>
          <w:shd w:val="clear" w:color="auto" w:fill="F7F7F7"/>
        </w:rPr>
      </w:pPr>
    </w:p>
    <w:sectPr w:rsidR="00703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FF"/>
    <w:rsid w:val="00210419"/>
    <w:rsid w:val="00496FEF"/>
    <w:rsid w:val="007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BA2A2-DC86-4EB7-81A2-D3710BBA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2021-04-07T09:43:00Z</dcterms:created>
  <dcterms:modified xsi:type="dcterms:W3CDTF">2021-04-07T10:00:00Z</dcterms:modified>
</cp:coreProperties>
</file>